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0D" w:rsidRDefault="00F2530D" w:rsidP="00F2530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FEDERACIÓN COSTARRICENSE DE BILLAR</w:t>
      </w:r>
    </w:p>
    <w:p w:rsidR="00F2530D" w:rsidRDefault="00F2530D" w:rsidP="00F2530D">
      <w:pPr>
        <w:tabs>
          <w:tab w:val="left" w:pos="3570"/>
        </w:tabs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F248287" wp14:editId="06B0211B">
            <wp:extent cx="124777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D" w:rsidRDefault="00F2530D" w:rsidP="00F2530D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:rsidR="00F2530D" w:rsidRDefault="00F2530D" w:rsidP="00F2530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Sabana Oeste, Estadio Nacional de Costa Rica, Sector Sur </w:t>
      </w:r>
    </w:p>
    <w:p w:rsidR="00F2530D" w:rsidRDefault="00F2530D" w:rsidP="00F2530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Federaciones y Asociaciones, oficina # 1017</w:t>
      </w:r>
    </w:p>
    <w:p w:rsidR="00F2530D" w:rsidRPr="00D36ABC" w:rsidRDefault="00F2530D" w:rsidP="00F2530D">
      <w:pPr>
        <w:tabs>
          <w:tab w:val="left" w:pos="6615"/>
        </w:tabs>
        <w:rPr>
          <w:rStyle w:val="Hipervnculo"/>
          <w:rFonts w:ascii="Times New Roman" w:hAnsi="Times New Roman" w:cs="Times New Roman"/>
          <w:sz w:val="28"/>
          <w:szCs w:val="28"/>
        </w:rPr>
      </w:pPr>
      <w:r w:rsidRPr="00D36ABC">
        <w:rPr>
          <w:rFonts w:ascii="Times New Roman" w:hAnsi="Times New Roman" w:cs="Times New Roman"/>
          <w:sz w:val="28"/>
          <w:szCs w:val="28"/>
        </w:rPr>
        <w:t xml:space="preserve">Emails: </w:t>
      </w:r>
      <w:hyperlink r:id="rId6" w:history="1">
        <w:r w:rsidRPr="00D36ABC">
          <w:rPr>
            <w:rStyle w:val="Hipervnculo"/>
            <w:rFonts w:ascii="Times New Roman" w:hAnsi="Times New Roman" w:cs="Times New Roman"/>
            <w:sz w:val="28"/>
            <w:szCs w:val="28"/>
          </w:rPr>
          <w:t>gestoria@fecobicr.com</w:t>
        </w:r>
      </w:hyperlink>
      <w:r w:rsidRPr="00D36ABC">
        <w:rPr>
          <w:rStyle w:val="Hipervnculo"/>
          <w:rFonts w:ascii="Times New Roman" w:hAnsi="Times New Roman" w:cs="Times New Roman"/>
          <w:sz w:val="28"/>
          <w:szCs w:val="28"/>
        </w:rPr>
        <w:t xml:space="preserve"> / </w:t>
      </w:r>
      <w:hyperlink r:id="rId7" w:history="1">
        <w:r w:rsidRPr="00D36ABC">
          <w:rPr>
            <w:rStyle w:val="Hipervnculo"/>
            <w:rFonts w:ascii="Times New Roman" w:hAnsi="Times New Roman" w:cs="Times New Roman"/>
            <w:sz w:val="28"/>
            <w:szCs w:val="28"/>
          </w:rPr>
          <w:t>puchascap@yahoo.com</w:t>
        </w:r>
      </w:hyperlink>
    </w:p>
    <w:p w:rsidR="00F2530D" w:rsidRPr="00D36ABC" w:rsidRDefault="00F2530D" w:rsidP="00F2530D">
      <w:pPr>
        <w:tabs>
          <w:tab w:val="left" w:pos="6615"/>
        </w:tabs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F2530D" w:rsidRPr="000414CB" w:rsidRDefault="00F2530D" w:rsidP="00F2530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CARTEL</w:t>
      </w:r>
    </w:p>
    <w:p w:rsidR="00F2530D" w:rsidRPr="000414CB" w:rsidRDefault="00F2530D" w:rsidP="00F2530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CONTRATACIÓN </w:t>
      </w:r>
      <w:r>
        <w:rPr>
          <w:rFonts w:ascii="Times New Roman" w:hAnsi="Times New Roman" w:cs="Times New Roman"/>
          <w:b/>
          <w:sz w:val="24"/>
          <w:szCs w:val="24"/>
        </w:rPr>
        <w:t xml:space="preserve">DIRECTA CON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 ETAPA PREVIA CONSULTIVA</w:t>
      </w:r>
    </w:p>
    <w:p w:rsidR="00F2530D" w:rsidRPr="000414CB" w:rsidRDefault="00F2530D" w:rsidP="00F2530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01-FECOBI-2019</w:t>
      </w:r>
    </w:p>
    <w:p w:rsidR="00F2530D" w:rsidRPr="000414CB" w:rsidRDefault="00F2530D" w:rsidP="00F2530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30D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“Compra de </w:t>
      </w:r>
      <w:r>
        <w:rPr>
          <w:rFonts w:ascii="Times New Roman" w:hAnsi="Times New Roman" w:cs="Times New Roman"/>
          <w:b/>
          <w:sz w:val="24"/>
          <w:szCs w:val="24"/>
        </w:rPr>
        <w:t xml:space="preserve">1 Tiquete de avión para 1 atleta para </w:t>
      </w:r>
      <w:r w:rsidR="000C6404">
        <w:rPr>
          <w:rFonts w:ascii="Times New Roman" w:hAnsi="Times New Roman" w:cs="Times New Roman"/>
          <w:b/>
          <w:sz w:val="24"/>
          <w:szCs w:val="24"/>
        </w:rPr>
        <w:t>Copa Mundo, Tres Bandas que nos representarán en la Copa Mundo, Tres Bandas”.</w:t>
      </w:r>
    </w:p>
    <w:p w:rsidR="003435F9" w:rsidRDefault="00F2530D" w:rsidP="003435F9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La FEDERACIÓN BILLAR-COSTA RICA </w:t>
      </w:r>
      <w:r w:rsidRPr="000414CB">
        <w:rPr>
          <w:rFonts w:ascii="Times New Roman" w:hAnsi="Times New Roman" w:cs="Times New Roman"/>
          <w:sz w:val="24"/>
          <w:szCs w:val="24"/>
        </w:rPr>
        <w:t xml:space="preserve">recibirá </w:t>
      </w:r>
      <w:r>
        <w:rPr>
          <w:rFonts w:ascii="Times New Roman" w:hAnsi="Times New Roman" w:cs="Times New Roman"/>
          <w:sz w:val="24"/>
          <w:szCs w:val="24"/>
        </w:rPr>
        <w:t>ofertas por</w:t>
      </w:r>
      <w:r w:rsidRPr="000414CB">
        <w:rPr>
          <w:rFonts w:ascii="Times New Roman" w:hAnsi="Times New Roman" w:cs="Times New Roman"/>
          <w:sz w:val="24"/>
          <w:szCs w:val="24"/>
        </w:rPr>
        <w:t xml:space="preserve"> emails</w:t>
      </w:r>
      <w:r>
        <w:rPr>
          <w:rFonts w:ascii="Times New Roman" w:hAnsi="Times New Roman" w:cs="Times New Roman"/>
          <w:sz w:val="24"/>
          <w:szCs w:val="24"/>
        </w:rPr>
        <w:t xml:space="preserve"> a los correos indicados arriba,</w:t>
      </w:r>
      <w:r w:rsidRPr="000414CB">
        <w:rPr>
          <w:rFonts w:ascii="Times New Roman" w:hAnsi="Times New Roman" w:cs="Times New Roman"/>
          <w:sz w:val="24"/>
          <w:szCs w:val="24"/>
        </w:rPr>
        <w:t xml:space="preserve"> para este concurso hasta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 </w:t>
      </w:r>
      <w:r w:rsidR="003D3B30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horas</w:t>
      </w:r>
      <w:r w:rsidRPr="000414CB">
        <w:rPr>
          <w:rFonts w:ascii="Times New Roman" w:hAnsi="Times New Roman" w:cs="Times New Roman"/>
          <w:sz w:val="24"/>
          <w:szCs w:val="24"/>
        </w:rPr>
        <w:t xml:space="preserve"> 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30">
        <w:rPr>
          <w:rFonts w:ascii="Times New Roman" w:hAnsi="Times New Roman" w:cs="Times New Roman"/>
          <w:sz w:val="24"/>
          <w:szCs w:val="24"/>
        </w:rPr>
        <w:t xml:space="preserve">martes 16 de abril del 2019. </w:t>
      </w:r>
    </w:p>
    <w:p w:rsidR="00F2530D" w:rsidRPr="000414CB" w:rsidRDefault="00F2530D" w:rsidP="003435F9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F2530D" w:rsidRDefault="00F2530D" w:rsidP="00F2530D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El presente concurso se promueve con el objeto de adquirir </w:t>
      </w:r>
      <w:r>
        <w:rPr>
          <w:rFonts w:ascii="Times New Roman" w:hAnsi="Times New Roman" w:cs="Times New Roman"/>
          <w:sz w:val="24"/>
          <w:szCs w:val="24"/>
        </w:rPr>
        <w:t>1 tiquete</w:t>
      </w:r>
      <w:r w:rsidRPr="000414CB">
        <w:rPr>
          <w:rFonts w:ascii="Times New Roman" w:hAnsi="Times New Roman" w:cs="Times New Roman"/>
          <w:sz w:val="24"/>
          <w:szCs w:val="24"/>
        </w:rPr>
        <w:t xml:space="preserve"> de avión </w:t>
      </w:r>
      <w:r>
        <w:rPr>
          <w:rFonts w:ascii="Times New Roman" w:hAnsi="Times New Roman" w:cs="Times New Roman"/>
          <w:sz w:val="24"/>
          <w:szCs w:val="24"/>
        </w:rPr>
        <w:t xml:space="preserve">para 1 atleta </w:t>
      </w:r>
      <w:r w:rsidRPr="000414CB">
        <w:rPr>
          <w:rFonts w:ascii="Times New Roman" w:hAnsi="Times New Roman" w:cs="Times New Roman"/>
          <w:sz w:val="24"/>
          <w:szCs w:val="24"/>
        </w:rPr>
        <w:t xml:space="preserve">que participará en </w:t>
      </w:r>
      <w:r w:rsidR="00540A5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0A54">
        <w:rPr>
          <w:rFonts w:ascii="Times New Roman" w:hAnsi="Times New Roman" w:cs="Times New Roman"/>
          <w:sz w:val="24"/>
          <w:szCs w:val="24"/>
        </w:rPr>
        <w:t xml:space="preserve"> Copa Mundo a</w:t>
      </w:r>
      <w:r>
        <w:rPr>
          <w:rFonts w:ascii="Times New Roman" w:hAnsi="Times New Roman" w:cs="Times New Roman"/>
          <w:sz w:val="24"/>
          <w:szCs w:val="24"/>
        </w:rPr>
        <w:t xml:space="preserve"> realizarse en la ciudad de </w:t>
      </w:r>
      <w:r w:rsidR="00540A54">
        <w:rPr>
          <w:rFonts w:ascii="Times New Roman" w:hAnsi="Times New Roman" w:cs="Times New Roman"/>
          <w:sz w:val="24"/>
          <w:szCs w:val="24"/>
        </w:rPr>
        <w:t xml:space="preserve">Hochiminch, Vietnam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566F1C">
        <w:rPr>
          <w:rFonts w:ascii="Times New Roman" w:hAnsi="Times New Roman" w:cs="Times New Roman"/>
          <w:sz w:val="24"/>
          <w:szCs w:val="24"/>
        </w:rPr>
        <w:t>20</w:t>
      </w:r>
      <w:r w:rsidR="00540A54">
        <w:rPr>
          <w:rFonts w:ascii="Times New Roman" w:hAnsi="Times New Roman" w:cs="Times New Roman"/>
          <w:sz w:val="24"/>
          <w:szCs w:val="24"/>
        </w:rPr>
        <w:t xml:space="preserve"> de mayo al 26 de mayo del 2019</w:t>
      </w:r>
      <w:r>
        <w:rPr>
          <w:rFonts w:ascii="Times New Roman" w:hAnsi="Times New Roman" w:cs="Times New Roman"/>
          <w:sz w:val="24"/>
          <w:szCs w:val="24"/>
        </w:rPr>
        <w:t>. Con base en ello, y</w:t>
      </w:r>
      <w:r w:rsidR="00540A54">
        <w:rPr>
          <w:rFonts w:ascii="Times New Roman" w:hAnsi="Times New Roman" w:cs="Times New Roman"/>
          <w:sz w:val="24"/>
          <w:szCs w:val="24"/>
        </w:rPr>
        <w:t xml:space="preserve"> para efectos de itinerario, el jugador deberá estar en Hochiminch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54">
        <w:rPr>
          <w:rFonts w:ascii="Times New Roman" w:hAnsi="Times New Roman" w:cs="Times New Roman"/>
          <w:sz w:val="24"/>
          <w:szCs w:val="24"/>
        </w:rPr>
        <w:t xml:space="preserve"> Vietnam</w:t>
      </w:r>
      <w:r w:rsidR="009B4116">
        <w:rPr>
          <w:rFonts w:ascii="Times New Roman" w:hAnsi="Times New Roman" w:cs="Times New Roman"/>
          <w:sz w:val="24"/>
          <w:szCs w:val="24"/>
        </w:rPr>
        <w:t xml:space="preserve"> el 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0A54">
        <w:rPr>
          <w:rFonts w:ascii="Times New Roman" w:hAnsi="Times New Roman" w:cs="Times New Roman"/>
          <w:sz w:val="24"/>
          <w:szCs w:val="24"/>
        </w:rPr>
        <w:t xml:space="preserve">mayo del 2019 </w:t>
      </w:r>
      <w:r>
        <w:rPr>
          <w:rFonts w:ascii="Times New Roman" w:hAnsi="Times New Roman" w:cs="Times New Roman"/>
          <w:sz w:val="24"/>
          <w:szCs w:val="24"/>
        </w:rPr>
        <w:t xml:space="preserve">y salir hacia Costa Rica el </w:t>
      </w:r>
      <w:r w:rsidR="009B4116">
        <w:rPr>
          <w:rFonts w:ascii="Times New Roman" w:hAnsi="Times New Roman" w:cs="Times New Roman"/>
          <w:sz w:val="24"/>
          <w:szCs w:val="24"/>
        </w:rPr>
        <w:t xml:space="preserve">27 </w:t>
      </w:r>
      <w:r w:rsidR="00540A54">
        <w:rPr>
          <w:rFonts w:ascii="Times New Roman" w:hAnsi="Times New Roman" w:cs="Times New Roman"/>
          <w:sz w:val="24"/>
          <w:szCs w:val="24"/>
        </w:rPr>
        <w:t xml:space="preserve">de mayo del 2019.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2530D" w:rsidRPr="000414CB" w:rsidRDefault="00F2530D" w:rsidP="00F2530D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FORMA DE PRESENTAR LA OFERTA </w:t>
      </w:r>
    </w:p>
    <w:p w:rsidR="00F2530D" w:rsidRPr="000414CB" w:rsidRDefault="00F2530D" w:rsidP="00F2530D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 oferta puede ser enviada por emails debidamente rotulada con el número de concurso, objeto, fecha y hora del concurso. </w:t>
      </w:r>
    </w:p>
    <w:p w:rsidR="00F2530D" w:rsidRPr="000414CB" w:rsidRDefault="00F2530D" w:rsidP="00F2530D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Debidamente firmada por el oferente o su representante legal.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F2530D" w:rsidRPr="000414CB" w:rsidRDefault="00F2530D" w:rsidP="00F2530D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CONDICIONES GENERALES </w:t>
      </w:r>
    </w:p>
    <w:p w:rsidR="00F2530D" w:rsidRPr="000414CB" w:rsidRDefault="00F2530D" w:rsidP="00F2530D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Información que debe contener la oferta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3.1. Nombre de la persona física o jurídica del oferente.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4C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4CB">
        <w:rPr>
          <w:rFonts w:ascii="Times New Roman" w:hAnsi="Times New Roman" w:cs="Times New Roman"/>
          <w:sz w:val="24"/>
          <w:szCs w:val="24"/>
        </w:rPr>
        <w:t xml:space="preserve">Número de cédula de persona física o cédula jurídica.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Fotocopia de la cédula de identidad. En caso de ser socio mercantil adjuntar fotocopia de la persona jurídica.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3.4. Dirección exacta, número de teléfono, número de fax, dirección postal y correo electrónico. 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3.5. El monto de la oferta debe ser presentado en colones y debe ser definido en números y letras.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3.6. Declaraciones Juradas: El oferente debe adjuntar a sus ofertas las siguientes declaraciones juradas: </w:t>
      </w:r>
    </w:p>
    <w:p w:rsidR="00F2530D" w:rsidRPr="000414CB" w:rsidRDefault="00F2530D" w:rsidP="00F2530D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F2530D" w:rsidRPr="000414CB" w:rsidRDefault="00F2530D" w:rsidP="00F2530D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indique que se encuentra al día con las obligaciones obrero-patronales de la C.C.S.S., o bien que tiene un arreglo de pago aprobado por ésta, vigente al momento del momento de la apertura de las ofertas (art. 65 del RCLA). </w:t>
      </w:r>
    </w:p>
    <w:p w:rsidR="00F2530D" w:rsidRPr="000414CB" w:rsidRDefault="00F2530D" w:rsidP="00F2530D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se encuentra al día en el pago de todo tipo de impuestos nacionales de conformidad con lo dispuesto en el art. 65 a) del RCLA. 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Los precios ofrecidos por los oferentes deben considerar todo tipo de impuestos.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El pago se realizará posterior</w:t>
      </w:r>
      <w:r>
        <w:rPr>
          <w:rFonts w:ascii="Times New Roman" w:hAnsi="Times New Roman" w:cs="Times New Roman"/>
          <w:sz w:val="24"/>
          <w:szCs w:val="24"/>
        </w:rPr>
        <w:t xml:space="preserve"> a la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entrega de la factura timbrada, una vez brindado el servicio </w:t>
      </w:r>
      <w:r>
        <w:rPr>
          <w:rFonts w:ascii="Times New Roman" w:hAnsi="Times New Roman" w:cs="Times New Roman"/>
          <w:sz w:val="24"/>
          <w:szCs w:val="24"/>
        </w:rPr>
        <w:t xml:space="preserve">y con el </w:t>
      </w:r>
      <w:r w:rsidRPr="000414CB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04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FEDERACIÓN COSTARRICENSE DE BILLAR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facturas deberán presentarse en el tipo de moneda cotizada, el pago se realizará en colones costarricenses y de acuerdo a lo establecido en la legislación nacional.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ofertas deberán tener una vigencia de ocho días naturales.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 FEDERACIÓN COSTARRICENSE DE BILLAR</w:t>
      </w:r>
      <w:r w:rsidRPr="000414CB">
        <w:rPr>
          <w:rFonts w:ascii="Times New Roman" w:hAnsi="Times New Roman" w:cs="Times New Roman"/>
          <w:sz w:val="24"/>
          <w:szCs w:val="24"/>
        </w:rPr>
        <w:t xml:space="preserve"> adjudicará esta contratación en un plazo no mayor a un día posterior a la recepción de las ofertas.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 presente contratación se formalizará mediante orden de compra.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En todo lo no previsto en estas especificaciones se aplicará la ley de contratación administrativa y su reglamento.</w:t>
      </w:r>
    </w:p>
    <w:p w:rsidR="00F2530D" w:rsidRDefault="00F2530D" w:rsidP="00F2530D">
      <w:pPr>
        <w:tabs>
          <w:tab w:val="left" w:pos="6615"/>
        </w:tabs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-Cualquier consulta podrán ser enviadas mediante email: </w:t>
      </w:r>
      <w:hyperlink r:id="rId8" w:history="1">
        <w:r w:rsidRPr="00533232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gestoria@fecobicr.com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>/</w:t>
      </w:r>
      <w:r w:rsidR="003435F9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pervnculo"/>
          <w:rFonts w:ascii="Times New Roman" w:hAnsi="Times New Roman" w:cs="Times New Roman"/>
          <w:sz w:val="24"/>
          <w:szCs w:val="24"/>
        </w:rPr>
        <w:t>puchascap@yahoo.com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Especificar en el asunto: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CONCURSO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TIQUETE DE VIAJE PARA </w:t>
      </w:r>
      <w:r w:rsidR="003435F9">
        <w:rPr>
          <w:rFonts w:ascii="Times New Roman" w:hAnsi="Times New Roman" w:cs="Times New Roman"/>
          <w:b/>
          <w:sz w:val="24"/>
          <w:szCs w:val="24"/>
        </w:rPr>
        <w:t xml:space="preserve">HOCHMINCH, VIETNAM. </w:t>
      </w:r>
    </w:p>
    <w:p w:rsidR="00F2530D" w:rsidRPr="000414CB" w:rsidRDefault="00F2530D" w:rsidP="00F2530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Las ofertas se recibirán </w:t>
      </w:r>
      <w:r>
        <w:rPr>
          <w:rFonts w:ascii="Times New Roman" w:hAnsi="Times New Roman" w:cs="Times New Roman"/>
          <w:sz w:val="24"/>
          <w:szCs w:val="24"/>
        </w:rPr>
        <w:t>a partir del recibido por su empresa, y hasta la fecha y hora indicada de cierre de recepción.</w:t>
      </w:r>
    </w:p>
    <w:p w:rsidR="00F2530D" w:rsidRPr="00F80811" w:rsidRDefault="00F2530D" w:rsidP="00F2530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0D" w:rsidRPr="00F80811" w:rsidRDefault="00F2530D" w:rsidP="00F2530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11">
        <w:rPr>
          <w:rFonts w:ascii="Times New Roman" w:hAnsi="Times New Roman" w:cs="Times New Roman"/>
          <w:b/>
          <w:sz w:val="24"/>
          <w:szCs w:val="24"/>
        </w:rPr>
        <w:t>Walkiria Padilla Ruano</w:t>
      </w:r>
    </w:p>
    <w:p w:rsidR="00F2530D" w:rsidRPr="00F80811" w:rsidRDefault="00F2530D" w:rsidP="00F2530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11">
        <w:rPr>
          <w:rFonts w:ascii="Times New Roman" w:hAnsi="Times New Roman" w:cs="Times New Roman"/>
          <w:b/>
          <w:sz w:val="24"/>
          <w:szCs w:val="24"/>
        </w:rPr>
        <w:t>Gestora Deportiva</w:t>
      </w:r>
    </w:p>
    <w:p w:rsidR="00F2530D" w:rsidRPr="00F80811" w:rsidRDefault="00F2530D" w:rsidP="00F2530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11">
        <w:rPr>
          <w:rFonts w:ascii="Times New Roman" w:hAnsi="Times New Roman" w:cs="Times New Roman"/>
          <w:b/>
          <w:sz w:val="24"/>
          <w:szCs w:val="24"/>
        </w:rPr>
        <w:t>FECOBI</w:t>
      </w:r>
    </w:p>
    <w:p w:rsidR="006A6360" w:rsidRDefault="006A6360"/>
    <w:sectPr w:rsidR="006A6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745E"/>
    <w:multiLevelType w:val="hybridMultilevel"/>
    <w:tmpl w:val="3222B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3867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D"/>
    <w:rsid w:val="000C6404"/>
    <w:rsid w:val="003435F9"/>
    <w:rsid w:val="003D3B30"/>
    <w:rsid w:val="00540A54"/>
    <w:rsid w:val="00566F1C"/>
    <w:rsid w:val="005C5524"/>
    <w:rsid w:val="006A6360"/>
    <w:rsid w:val="00723847"/>
    <w:rsid w:val="009B4116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2FC7-53DD-497F-93A1-03C7D43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0D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3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5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2530D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ascap@yahoo.com%20gestoria@fecobic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chasca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oria@fecobicr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2019-04-09T15:32:00Z</dcterms:created>
  <dcterms:modified xsi:type="dcterms:W3CDTF">2019-04-09T17:59:00Z</dcterms:modified>
</cp:coreProperties>
</file>